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DD" w:rsidRPr="0062317A" w:rsidRDefault="00055473" w:rsidP="0062317A">
      <w:pPr>
        <w:ind w:firstLineChars="800" w:firstLine="2570"/>
        <w:rPr>
          <w:rFonts w:ascii="Times" w:hAnsi="Times" w:cs="Times"/>
          <w:b/>
          <w:sz w:val="32"/>
        </w:rPr>
      </w:pPr>
      <w:bookmarkStart w:id="0" w:name="_GoBack"/>
      <w:r>
        <w:rPr>
          <w:rFonts w:ascii="Times" w:hAnsi="Times" w:cs="Times" w:hint="eastAsia"/>
          <w:b/>
          <w:sz w:val="32"/>
        </w:rPr>
        <w:t>R</w:t>
      </w:r>
      <w:r w:rsidR="006D4797" w:rsidRPr="0062317A">
        <w:rPr>
          <w:rFonts w:ascii="Times" w:hAnsi="Times" w:cs="Times"/>
          <w:b/>
          <w:sz w:val="32"/>
        </w:rPr>
        <w:t>egistration</w:t>
      </w:r>
    </w:p>
    <w:bookmarkEnd w:id="0"/>
    <w:p w:rsidR="006D4797" w:rsidRPr="0062317A" w:rsidRDefault="006D4797" w:rsidP="0062317A">
      <w:pPr>
        <w:rPr>
          <w:rFonts w:ascii="Times" w:hAnsi="Times" w:cs="Times"/>
          <w:sz w:val="22"/>
          <w:szCs w:val="21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2268"/>
        <w:gridCol w:w="5302"/>
      </w:tblGrid>
      <w:tr w:rsidR="00055473" w:rsidRPr="006D4797" w:rsidTr="007430ED">
        <w:trPr>
          <w:trHeight w:val="473"/>
          <w:jc w:val="center"/>
        </w:trPr>
        <w:tc>
          <w:tcPr>
            <w:tcW w:w="10236" w:type="dxa"/>
            <w:gridSpan w:val="3"/>
            <w:shd w:val="clear" w:color="auto" w:fill="auto"/>
            <w:vAlign w:val="center"/>
          </w:tcPr>
          <w:p w:rsidR="00055473" w:rsidRPr="006A623D" w:rsidRDefault="00055473" w:rsidP="0038068B">
            <w:pPr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eastAsia="新宋体" w:hAnsi="Times" w:cs="Times" w:hint="eastAsia"/>
                <w:b/>
                <w:bCs/>
                <w:color w:val="111111"/>
                <w:sz w:val="24"/>
                <w:szCs w:val="24"/>
              </w:rPr>
              <w:t>Name</w:t>
            </w:r>
            <w:r>
              <w:rPr>
                <w:rFonts w:ascii="Times" w:eastAsia="新宋体" w:hAnsi="Times" w:cs="Times" w:hint="eastAsia"/>
                <w:b/>
                <w:bCs/>
                <w:color w:val="111111"/>
                <w:sz w:val="24"/>
                <w:szCs w:val="24"/>
              </w:rPr>
              <w:t>：</w:t>
            </w:r>
          </w:p>
        </w:tc>
      </w:tr>
      <w:tr w:rsidR="006D4797" w:rsidRPr="006D4797" w:rsidTr="006A4E56">
        <w:trPr>
          <w:trHeight w:val="473"/>
          <w:jc w:val="center"/>
        </w:trPr>
        <w:tc>
          <w:tcPr>
            <w:tcW w:w="4934" w:type="dxa"/>
            <w:gridSpan w:val="2"/>
            <w:shd w:val="clear" w:color="auto" w:fill="auto"/>
            <w:vAlign w:val="center"/>
          </w:tcPr>
          <w:p w:rsidR="006D4797" w:rsidRPr="006A623D" w:rsidRDefault="006D4797" w:rsidP="00055473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6A623D">
              <w:rPr>
                <w:rFonts w:ascii="Times" w:eastAsia="新宋体" w:hAnsi="Times" w:cs="Times"/>
                <w:b/>
                <w:bCs/>
                <w:color w:val="111111"/>
                <w:sz w:val="24"/>
                <w:szCs w:val="24"/>
              </w:rPr>
              <w:t xml:space="preserve">Mobile 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6D4797" w:rsidRPr="006A623D" w:rsidRDefault="006D4797" w:rsidP="0038068B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6A623D">
              <w:rPr>
                <w:rFonts w:ascii="Times" w:hAnsi="Times" w:cs="Times"/>
                <w:b/>
                <w:sz w:val="24"/>
                <w:szCs w:val="24"/>
              </w:rPr>
              <w:t>E-mail:</w:t>
            </w:r>
          </w:p>
        </w:tc>
      </w:tr>
      <w:tr w:rsidR="00055473" w:rsidRPr="006D4797" w:rsidTr="008E4DA1">
        <w:trPr>
          <w:trHeight w:val="473"/>
          <w:jc w:val="center"/>
        </w:trPr>
        <w:tc>
          <w:tcPr>
            <w:tcW w:w="10236" w:type="dxa"/>
            <w:gridSpan w:val="3"/>
            <w:shd w:val="clear" w:color="auto" w:fill="auto"/>
            <w:vAlign w:val="center"/>
          </w:tcPr>
          <w:p w:rsidR="00055473" w:rsidRPr="006A623D" w:rsidRDefault="00055473" w:rsidP="006A623D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6A623D">
              <w:rPr>
                <w:rFonts w:ascii="Times" w:hAnsi="Times" w:cs="Times"/>
                <w:b/>
                <w:sz w:val="24"/>
                <w:szCs w:val="24"/>
              </w:rPr>
              <w:t>Company Name</w:t>
            </w:r>
            <w:r w:rsidRPr="006A623D">
              <w:rPr>
                <w:rFonts w:ascii="Times" w:hAnsi="Times" w:cs="Times"/>
                <w:sz w:val="24"/>
                <w:szCs w:val="24"/>
              </w:rPr>
              <w:t>：</w:t>
            </w:r>
            <w:r w:rsidRPr="006A623D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</w:tr>
      <w:tr w:rsidR="00055473" w:rsidRPr="006D4797" w:rsidTr="00BE36CC">
        <w:trPr>
          <w:trHeight w:val="409"/>
          <w:jc w:val="center"/>
        </w:trPr>
        <w:tc>
          <w:tcPr>
            <w:tcW w:w="10236" w:type="dxa"/>
            <w:gridSpan w:val="3"/>
            <w:shd w:val="clear" w:color="auto" w:fill="auto"/>
            <w:vAlign w:val="center"/>
          </w:tcPr>
          <w:p w:rsidR="00055473" w:rsidRPr="006A623D" w:rsidRDefault="00055473" w:rsidP="0038068B">
            <w:pPr>
              <w:rPr>
                <w:rFonts w:ascii="Times" w:hAnsi="Times" w:cs="Times"/>
                <w:sz w:val="24"/>
                <w:szCs w:val="24"/>
              </w:rPr>
            </w:pPr>
            <w:r w:rsidRPr="006A623D">
              <w:rPr>
                <w:rFonts w:ascii="Times" w:hAnsi="Times" w:cs="Times"/>
                <w:b/>
                <w:sz w:val="24"/>
                <w:szCs w:val="24"/>
              </w:rPr>
              <w:t>Department</w:t>
            </w:r>
            <w:r w:rsidRPr="006A623D">
              <w:rPr>
                <w:rFonts w:ascii="Times" w:hAnsi="Times" w:cs="Times"/>
                <w:sz w:val="24"/>
                <w:szCs w:val="24"/>
              </w:rPr>
              <w:t>：</w:t>
            </w:r>
          </w:p>
        </w:tc>
      </w:tr>
      <w:tr w:rsidR="00DE06D2" w:rsidRPr="006D4797" w:rsidTr="006A4E56">
        <w:trPr>
          <w:trHeight w:val="415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DE06D2" w:rsidRPr="006A623D" w:rsidRDefault="00055473" w:rsidP="0038068B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 w:hint="eastAsia"/>
                <w:b/>
                <w:sz w:val="24"/>
                <w:szCs w:val="24"/>
              </w:rPr>
              <w:t>Country</w:t>
            </w:r>
            <w:r w:rsidR="00DE06D2" w:rsidRPr="006A623D">
              <w:rPr>
                <w:rFonts w:ascii="Times" w:hAnsi="Times" w:cs="Times"/>
                <w:sz w:val="24"/>
                <w:szCs w:val="24"/>
              </w:rPr>
              <w:t>：</w:t>
            </w:r>
            <w:r w:rsidR="00DE06D2" w:rsidRPr="006A623D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7570" w:type="dxa"/>
            <w:gridSpan w:val="2"/>
            <w:shd w:val="clear" w:color="auto" w:fill="auto"/>
            <w:vAlign w:val="center"/>
          </w:tcPr>
          <w:p w:rsidR="00DE06D2" w:rsidRPr="006A623D" w:rsidRDefault="00DE06D2" w:rsidP="0038068B">
            <w:pPr>
              <w:rPr>
                <w:rFonts w:ascii="Times" w:hAnsi="Times" w:cs="Times"/>
                <w:sz w:val="24"/>
                <w:szCs w:val="24"/>
              </w:rPr>
            </w:pPr>
            <w:r w:rsidRPr="006A623D">
              <w:rPr>
                <w:rFonts w:ascii="Times" w:hAnsi="Times" w:cs="Times"/>
                <w:b/>
                <w:sz w:val="24"/>
                <w:szCs w:val="24"/>
              </w:rPr>
              <w:t>Address:</w:t>
            </w:r>
          </w:p>
        </w:tc>
      </w:tr>
      <w:tr w:rsidR="00055473" w:rsidRPr="006D4797" w:rsidTr="00F71CA0">
        <w:trPr>
          <w:trHeight w:val="407"/>
          <w:jc w:val="center"/>
        </w:trPr>
        <w:tc>
          <w:tcPr>
            <w:tcW w:w="10236" w:type="dxa"/>
            <w:gridSpan w:val="3"/>
            <w:shd w:val="clear" w:color="auto" w:fill="auto"/>
            <w:vAlign w:val="center"/>
          </w:tcPr>
          <w:p w:rsidR="00055473" w:rsidRPr="006A623D" w:rsidRDefault="00055473" w:rsidP="0038068B">
            <w:pPr>
              <w:rPr>
                <w:rFonts w:ascii="Times" w:hAnsi="Times" w:cs="Times"/>
                <w:sz w:val="24"/>
                <w:szCs w:val="24"/>
              </w:rPr>
            </w:pPr>
            <w:r w:rsidRPr="006A623D">
              <w:rPr>
                <w:rFonts w:ascii="Times" w:hAnsi="Times" w:cs="Times"/>
                <w:b/>
                <w:sz w:val="24"/>
                <w:szCs w:val="24"/>
              </w:rPr>
              <w:t>Tel</w:t>
            </w:r>
            <w:r w:rsidRPr="006A623D">
              <w:rPr>
                <w:rFonts w:ascii="Times" w:hAnsi="Times" w:cs="Times"/>
                <w:sz w:val="24"/>
                <w:szCs w:val="24"/>
              </w:rPr>
              <w:t>：</w:t>
            </w:r>
          </w:p>
        </w:tc>
      </w:tr>
      <w:tr w:rsidR="00DE06D2" w:rsidRPr="006D4797" w:rsidTr="00E065BF">
        <w:trPr>
          <w:trHeight w:val="427"/>
          <w:jc w:val="center"/>
        </w:trPr>
        <w:tc>
          <w:tcPr>
            <w:tcW w:w="10236" w:type="dxa"/>
            <w:gridSpan w:val="3"/>
            <w:shd w:val="clear" w:color="auto" w:fill="auto"/>
            <w:vAlign w:val="center"/>
          </w:tcPr>
          <w:p w:rsidR="00DE06D2" w:rsidRPr="006A623D" w:rsidRDefault="00055473" w:rsidP="0038068B">
            <w:pPr>
              <w:rPr>
                <w:rFonts w:ascii="Times" w:hAnsi="Times" w:cs="Times"/>
                <w:b/>
                <w:i/>
                <w:sz w:val="22"/>
                <w:szCs w:val="21"/>
              </w:rPr>
            </w:pPr>
            <w:r>
              <w:rPr>
                <w:rFonts w:ascii="Times" w:eastAsia="宋体" w:hAnsi="Times" w:cs="Arial" w:hint="eastAsia"/>
                <w:b/>
                <w:i/>
                <w:sz w:val="28"/>
                <w:szCs w:val="21"/>
              </w:rPr>
              <w:t>Type of your company</w:t>
            </w:r>
          </w:p>
        </w:tc>
      </w:tr>
      <w:tr w:rsidR="00DE06D2" w:rsidRPr="006D4797" w:rsidTr="006A4E56">
        <w:trPr>
          <w:trHeight w:val="427"/>
          <w:jc w:val="center"/>
        </w:trPr>
        <w:tc>
          <w:tcPr>
            <w:tcW w:w="4934" w:type="dxa"/>
            <w:gridSpan w:val="2"/>
            <w:shd w:val="clear" w:color="auto" w:fill="auto"/>
            <w:vAlign w:val="center"/>
          </w:tcPr>
          <w:p w:rsidR="00DE06D2" w:rsidRPr="0062317A" w:rsidRDefault="00DE06D2" w:rsidP="00DE06D2">
            <w:pPr>
              <w:pStyle w:val="1"/>
              <w:ind w:firstLineChars="0" w:firstLine="0"/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Government</w:t>
            </w:r>
          </w:p>
          <w:p w:rsidR="00DE06D2" w:rsidRPr="0062317A" w:rsidRDefault="00DE06D2" w:rsidP="00DE06D2">
            <w:pPr>
              <w:pStyle w:val="1"/>
              <w:ind w:firstLineChars="0" w:firstLine="0"/>
              <w:rPr>
                <w:rFonts w:ascii="Times" w:eastAsia="宋体" w:hAnsi="Times" w:cs="Times"/>
                <w:color w:val="000000"/>
                <w:sz w:val="28"/>
                <w:szCs w:val="21"/>
                <w:shd w:val="clear" w:color="auto" w:fill="FFFFFF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Trade Promotion Organization</w:t>
            </w:r>
          </w:p>
          <w:p w:rsidR="00DE06D2" w:rsidRPr="0062317A" w:rsidRDefault="00DE06D2" w:rsidP="00DE06D2">
            <w:pPr>
              <w:pStyle w:val="1"/>
              <w:ind w:firstLineChars="0" w:firstLine="0"/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 xml:space="preserve">□ Financing Organization </w:t>
            </w:r>
          </w:p>
          <w:p w:rsidR="00DE06D2" w:rsidRPr="0062317A" w:rsidRDefault="00DE06D2" w:rsidP="00DE06D2">
            <w:pPr>
              <w:pStyle w:val="1"/>
              <w:ind w:firstLineChars="0" w:firstLine="0"/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Manufacturer</w:t>
            </w:r>
          </w:p>
          <w:p w:rsidR="00DE06D2" w:rsidRPr="0062317A" w:rsidRDefault="00DE06D2" w:rsidP="00DE06D2">
            <w:pPr>
              <w:pStyle w:val="1"/>
              <w:ind w:firstLineChars="0" w:firstLine="0"/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Importer</w:t>
            </w:r>
          </w:p>
          <w:p w:rsidR="00DE06D2" w:rsidRPr="0062317A" w:rsidRDefault="00DE06D2" w:rsidP="00DE06D2">
            <w:pPr>
              <w:pStyle w:val="1"/>
              <w:ind w:firstLineChars="0" w:firstLine="0"/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Agent</w:t>
            </w:r>
          </w:p>
          <w:p w:rsidR="00DE06D2" w:rsidRPr="006A623D" w:rsidRDefault="00DE06D2" w:rsidP="00DE06D2">
            <w:pPr>
              <w:pStyle w:val="1"/>
              <w:ind w:firstLineChars="0" w:firstLine="0"/>
              <w:rPr>
                <w:rFonts w:ascii="Times" w:eastAsia="宋体" w:hAnsi="Times" w:cs="Times"/>
                <w:bCs/>
                <w:kern w:val="0"/>
                <w:sz w:val="24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Wholesaler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6A623D" w:rsidRPr="0062317A" w:rsidRDefault="006A623D" w:rsidP="00DE06D2">
            <w:pPr>
              <w:pStyle w:val="1"/>
              <w:ind w:firstLineChars="0" w:firstLine="0"/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Investor</w:t>
            </w:r>
          </w:p>
          <w:p w:rsidR="00DE06D2" w:rsidRPr="0062317A" w:rsidRDefault="00DE06D2" w:rsidP="00DE06D2">
            <w:pPr>
              <w:pStyle w:val="1"/>
              <w:ind w:firstLineChars="0" w:firstLine="0"/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Storage &amp; Delivery</w:t>
            </w:r>
          </w:p>
          <w:p w:rsidR="00DE06D2" w:rsidRPr="0062317A" w:rsidRDefault="00DE06D2" w:rsidP="00DE06D2">
            <w:pPr>
              <w:pStyle w:val="1"/>
              <w:ind w:firstLineChars="0" w:firstLine="0"/>
              <w:rPr>
                <w:rFonts w:ascii="Times" w:eastAsia="宋体" w:hAnsi="Times" w:cs="Times"/>
                <w:color w:val="000000"/>
                <w:sz w:val="28"/>
                <w:szCs w:val="21"/>
                <w:shd w:val="clear" w:color="auto" w:fill="FFFFFF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Online Retailer</w:t>
            </w:r>
          </w:p>
          <w:p w:rsidR="00DE06D2" w:rsidRPr="0062317A" w:rsidRDefault="00DE06D2" w:rsidP="00DE06D2">
            <w:pPr>
              <w:pStyle w:val="1"/>
              <w:ind w:firstLineChars="0" w:firstLine="0"/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Supermarket, Chain Store</w:t>
            </w:r>
          </w:p>
          <w:p w:rsidR="00DE06D2" w:rsidRPr="0062317A" w:rsidRDefault="00DE06D2" w:rsidP="006A623D">
            <w:pPr>
              <w:pStyle w:val="1"/>
              <w:ind w:firstLineChars="0" w:firstLine="0"/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R&amp;D Institute, University and College</w:t>
            </w:r>
          </w:p>
          <w:p w:rsidR="00DE06D2" w:rsidRPr="0062317A" w:rsidRDefault="00DE06D2" w:rsidP="00DE06D2">
            <w:pPr>
              <w:rPr>
                <w:rFonts w:ascii="Times" w:eastAsia="宋体" w:hAnsi="Times" w:cs="Times"/>
                <w:color w:val="000000"/>
                <w:sz w:val="28"/>
                <w:szCs w:val="21"/>
                <w:shd w:val="clear" w:color="auto" w:fill="FFFFFF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Legal Consultancy</w:t>
            </w:r>
          </w:p>
          <w:p w:rsidR="00DE06D2" w:rsidRPr="006A623D" w:rsidRDefault="00DE06D2" w:rsidP="00DE06D2">
            <w:pPr>
              <w:spacing w:line="360" w:lineRule="auto"/>
              <w:rPr>
                <w:rFonts w:ascii="Times" w:hAnsi="Times" w:cs="Times"/>
                <w:b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 Others</w:t>
            </w: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  <w:u w:val="single"/>
              </w:rPr>
              <w:t xml:space="preserve">              </w:t>
            </w:r>
            <w:r w:rsidR="006A623D" w:rsidRPr="0062317A">
              <w:rPr>
                <w:rFonts w:ascii="Times" w:eastAsia="宋体" w:hAnsi="Times" w:cs="Times" w:hint="eastAsia"/>
                <w:bCs/>
                <w:kern w:val="0"/>
                <w:sz w:val="28"/>
                <w:szCs w:val="21"/>
                <w:u w:val="single"/>
              </w:rPr>
              <w:t xml:space="preserve">  </w:t>
            </w: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  <w:u w:val="single"/>
              </w:rPr>
              <w:t xml:space="preserve">  </w:t>
            </w:r>
          </w:p>
        </w:tc>
      </w:tr>
      <w:tr w:rsidR="00DE06D2" w:rsidRPr="0023329B" w:rsidTr="0038068B">
        <w:trPr>
          <w:trHeight w:val="405"/>
          <w:jc w:val="center"/>
        </w:trPr>
        <w:tc>
          <w:tcPr>
            <w:tcW w:w="10236" w:type="dxa"/>
            <w:gridSpan w:val="3"/>
            <w:shd w:val="clear" w:color="auto" w:fill="auto"/>
            <w:vAlign w:val="center"/>
          </w:tcPr>
          <w:p w:rsidR="00DE06D2" w:rsidRPr="006A623D" w:rsidRDefault="00055473" w:rsidP="006A4E56">
            <w:pPr>
              <w:pStyle w:val="1"/>
              <w:ind w:firstLineChars="0" w:firstLine="0"/>
              <w:rPr>
                <w:rFonts w:ascii="Times" w:eastAsia="宋体" w:hAnsi="Times" w:cs="Times"/>
                <w:b/>
                <w:bCs/>
                <w:i/>
                <w:kern w:val="0"/>
                <w:sz w:val="22"/>
                <w:szCs w:val="21"/>
              </w:rPr>
            </w:pPr>
            <w:r>
              <w:rPr>
                <w:rFonts w:ascii="Times" w:hAnsi="Times" w:cs="Times" w:hint="eastAsia"/>
                <w:b/>
                <w:i/>
                <w:color w:val="333333"/>
                <w:sz w:val="28"/>
                <w:szCs w:val="21"/>
                <w:shd w:val="clear" w:color="auto" w:fill="F9F9F9"/>
              </w:rPr>
              <w:t>Target Exhibits</w:t>
            </w:r>
          </w:p>
        </w:tc>
      </w:tr>
      <w:tr w:rsidR="00DE06D2" w:rsidRPr="0023329B" w:rsidTr="0038068B">
        <w:trPr>
          <w:trHeight w:val="405"/>
          <w:jc w:val="center"/>
        </w:trPr>
        <w:tc>
          <w:tcPr>
            <w:tcW w:w="10236" w:type="dxa"/>
            <w:gridSpan w:val="3"/>
            <w:shd w:val="clear" w:color="auto" w:fill="auto"/>
            <w:vAlign w:val="center"/>
          </w:tcPr>
          <w:p w:rsidR="00DE06D2" w:rsidRPr="00055473" w:rsidRDefault="00055473" w:rsidP="00055473">
            <w:pPr>
              <w:spacing w:line="360" w:lineRule="auto"/>
              <w:rPr>
                <w:rFonts w:ascii="Times" w:hAnsi="Times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</w:t>
            </w:r>
            <w:r>
              <w:rPr>
                <w:rFonts w:ascii="Times" w:eastAsia="宋体" w:hAnsi="Times" w:cs="Times" w:hint="eastAsia"/>
                <w:bCs/>
                <w:kern w:val="0"/>
                <w:sz w:val="28"/>
                <w:szCs w:val="21"/>
              </w:rPr>
              <w:t xml:space="preserve"> </w:t>
            </w:r>
            <w:r w:rsidR="00DE06D2" w:rsidRPr="00055473">
              <w:rPr>
                <w:rFonts w:ascii="Times" w:hAnsi="Times"/>
                <w:sz w:val="28"/>
                <w:szCs w:val="21"/>
              </w:rPr>
              <w:t>Food &amp; Drink</w:t>
            </w:r>
          </w:p>
          <w:p w:rsidR="00DE06D2" w:rsidRPr="00055473" w:rsidRDefault="00055473" w:rsidP="00055473">
            <w:pPr>
              <w:spacing w:line="360" w:lineRule="auto"/>
              <w:rPr>
                <w:rFonts w:ascii="Times" w:hAnsi="Times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</w:t>
            </w:r>
            <w:r>
              <w:rPr>
                <w:rFonts w:ascii="Times" w:eastAsia="宋体" w:hAnsi="Times" w:cs="Times" w:hint="eastAsia"/>
                <w:bCs/>
                <w:kern w:val="0"/>
                <w:sz w:val="28"/>
                <w:szCs w:val="21"/>
              </w:rPr>
              <w:t xml:space="preserve"> </w:t>
            </w:r>
            <w:r w:rsidR="00DE06D2" w:rsidRPr="00055473">
              <w:rPr>
                <w:rFonts w:ascii="Times" w:hAnsi="Times" w:hint="eastAsia"/>
                <w:sz w:val="28"/>
                <w:szCs w:val="21"/>
              </w:rPr>
              <w:t>Lifestyle</w:t>
            </w:r>
          </w:p>
          <w:p w:rsidR="00DE06D2" w:rsidRPr="00055473" w:rsidRDefault="00055473" w:rsidP="00055473">
            <w:pPr>
              <w:spacing w:line="360" w:lineRule="auto"/>
              <w:rPr>
                <w:rFonts w:ascii="Times" w:hAnsi="Times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</w:t>
            </w:r>
            <w:r>
              <w:rPr>
                <w:rFonts w:ascii="Times" w:eastAsia="宋体" w:hAnsi="Times" w:cs="Times" w:hint="eastAsia"/>
                <w:bCs/>
                <w:kern w:val="0"/>
                <w:sz w:val="28"/>
                <w:szCs w:val="21"/>
              </w:rPr>
              <w:t xml:space="preserve"> </w:t>
            </w:r>
            <w:r w:rsidR="00DE06D2" w:rsidRPr="00055473">
              <w:rPr>
                <w:rFonts w:ascii="Times" w:hAnsi="Times"/>
                <w:sz w:val="28"/>
                <w:szCs w:val="21"/>
              </w:rPr>
              <w:t>Tourism &amp; Culture</w:t>
            </w:r>
          </w:p>
          <w:p w:rsidR="00DE06D2" w:rsidRPr="00055473" w:rsidRDefault="00055473" w:rsidP="00055473">
            <w:pPr>
              <w:spacing w:line="360" w:lineRule="auto"/>
              <w:rPr>
                <w:rFonts w:ascii="Times" w:hAnsi="Times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</w:t>
            </w:r>
            <w:r>
              <w:rPr>
                <w:rFonts w:ascii="Times" w:eastAsia="宋体" w:hAnsi="Times" w:cs="Times" w:hint="eastAsia"/>
                <w:bCs/>
                <w:kern w:val="0"/>
                <w:sz w:val="28"/>
                <w:szCs w:val="21"/>
              </w:rPr>
              <w:t xml:space="preserve"> </w:t>
            </w:r>
            <w:r w:rsidR="00DE06D2" w:rsidRPr="00055473">
              <w:rPr>
                <w:rFonts w:ascii="Times" w:hAnsi="Times"/>
                <w:sz w:val="28"/>
                <w:szCs w:val="21"/>
              </w:rPr>
              <w:t>Sport &amp; Health</w:t>
            </w:r>
          </w:p>
          <w:p w:rsidR="00DE06D2" w:rsidRPr="00055473" w:rsidRDefault="00055473" w:rsidP="00055473">
            <w:pPr>
              <w:spacing w:line="360" w:lineRule="auto"/>
              <w:rPr>
                <w:rFonts w:ascii="Times" w:hAnsi="Times"/>
                <w:sz w:val="28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</w:t>
            </w:r>
            <w:r>
              <w:rPr>
                <w:rFonts w:ascii="Times" w:eastAsia="宋体" w:hAnsi="Times" w:cs="Times" w:hint="eastAsia"/>
                <w:bCs/>
                <w:kern w:val="0"/>
                <w:sz w:val="28"/>
                <w:szCs w:val="21"/>
              </w:rPr>
              <w:t xml:space="preserve"> </w:t>
            </w:r>
            <w:r w:rsidR="00DE06D2" w:rsidRPr="00055473">
              <w:rPr>
                <w:rFonts w:ascii="Times" w:hAnsi="Times"/>
                <w:sz w:val="28"/>
                <w:szCs w:val="21"/>
              </w:rPr>
              <w:t xml:space="preserve">Investment &amp; Trade </w:t>
            </w:r>
          </w:p>
          <w:p w:rsidR="00DE06D2" w:rsidRPr="00055473" w:rsidRDefault="00055473" w:rsidP="00055473">
            <w:pPr>
              <w:spacing w:line="360" w:lineRule="auto"/>
              <w:rPr>
                <w:rFonts w:ascii="Times" w:hAnsi="Times"/>
                <w:b/>
                <w:sz w:val="22"/>
                <w:szCs w:val="21"/>
              </w:rPr>
            </w:pPr>
            <w:r w:rsidRPr="0062317A">
              <w:rPr>
                <w:rFonts w:ascii="Times" w:eastAsia="宋体" w:hAnsi="Times" w:cs="Times"/>
                <w:bCs/>
                <w:kern w:val="0"/>
                <w:sz w:val="28"/>
                <w:szCs w:val="21"/>
              </w:rPr>
              <w:t>□</w:t>
            </w:r>
            <w:r>
              <w:rPr>
                <w:rFonts w:ascii="Times" w:eastAsia="宋体" w:hAnsi="Times" w:cs="Times" w:hint="eastAsia"/>
                <w:bCs/>
                <w:kern w:val="0"/>
                <w:sz w:val="28"/>
                <w:szCs w:val="21"/>
              </w:rPr>
              <w:t xml:space="preserve"> </w:t>
            </w:r>
            <w:r w:rsidR="00DE06D2" w:rsidRPr="00055473">
              <w:rPr>
                <w:rFonts w:ascii="Times" w:hAnsi="Times" w:hint="eastAsia"/>
                <w:sz w:val="28"/>
                <w:szCs w:val="21"/>
              </w:rPr>
              <w:t>Others</w:t>
            </w:r>
            <w:r w:rsidR="006A623D" w:rsidRPr="00055473">
              <w:rPr>
                <w:rFonts w:ascii="Times" w:eastAsia="宋体" w:hAnsi="Times" w:cs="Times"/>
                <w:bCs/>
                <w:kern w:val="0"/>
                <w:sz w:val="28"/>
                <w:szCs w:val="21"/>
                <w:u w:val="single"/>
              </w:rPr>
              <w:t xml:space="preserve">              </w:t>
            </w:r>
            <w:r w:rsidR="006A623D" w:rsidRPr="00055473">
              <w:rPr>
                <w:rFonts w:ascii="Times" w:eastAsia="宋体" w:hAnsi="Times" w:cs="Times" w:hint="eastAsia"/>
                <w:bCs/>
                <w:kern w:val="0"/>
                <w:sz w:val="28"/>
                <w:szCs w:val="21"/>
                <w:u w:val="single"/>
              </w:rPr>
              <w:t xml:space="preserve">  </w:t>
            </w:r>
            <w:r w:rsidR="006A623D" w:rsidRPr="00055473">
              <w:rPr>
                <w:rFonts w:ascii="Times" w:eastAsia="宋体" w:hAnsi="Times" w:cs="Times"/>
                <w:bCs/>
                <w:kern w:val="0"/>
                <w:sz w:val="28"/>
                <w:szCs w:val="21"/>
                <w:u w:val="single"/>
              </w:rPr>
              <w:t xml:space="preserve">  </w:t>
            </w:r>
          </w:p>
        </w:tc>
      </w:tr>
    </w:tbl>
    <w:p w:rsidR="006D4797" w:rsidRDefault="006D4797" w:rsidP="006D4797">
      <w:pPr>
        <w:ind w:firstLineChars="1400" w:firstLine="2940"/>
      </w:pPr>
    </w:p>
    <w:sectPr w:rsidR="006D4797" w:rsidSect="00FD3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65" w:rsidRDefault="00891465" w:rsidP="006D4797">
      <w:r>
        <w:separator/>
      </w:r>
    </w:p>
  </w:endnote>
  <w:endnote w:type="continuationSeparator" w:id="0">
    <w:p w:rsidR="00891465" w:rsidRDefault="00891465" w:rsidP="006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65" w:rsidRDefault="00891465" w:rsidP="006D4797">
      <w:r>
        <w:separator/>
      </w:r>
    </w:p>
  </w:footnote>
  <w:footnote w:type="continuationSeparator" w:id="0">
    <w:p w:rsidR="00891465" w:rsidRDefault="00891465" w:rsidP="006D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17E3"/>
    <w:multiLevelType w:val="hybridMultilevel"/>
    <w:tmpl w:val="7034073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797"/>
    <w:rsid w:val="00055473"/>
    <w:rsid w:val="005679FD"/>
    <w:rsid w:val="0062317A"/>
    <w:rsid w:val="006A4E56"/>
    <w:rsid w:val="006A623D"/>
    <w:rsid w:val="006D4797"/>
    <w:rsid w:val="00891465"/>
    <w:rsid w:val="00AF6878"/>
    <w:rsid w:val="00DE06D2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797"/>
    <w:rPr>
      <w:sz w:val="18"/>
      <w:szCs w:val="18"/>
    </w:rPr>
  </w:style>
  <w:style w:type="table" w:styleId="a5">
    <w:name w:val="Table Grid"/>
    <w:basedOn w:val="a1"/>
    <w:uiPriority w:val="59"/>
    <w:rsid w:val="006D4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479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A4E56"/>
    <w:pPr>
      <w:ind w:firstLineChars="200" w:firstLine="420"/>
    </w:pPr>
  </w:style>
  <w:style w:type="character" w:customStyle="1" w:styleId="high-light-bg">
    <w:name w:val="high-light-bg"/>
    <w:basedOn w:val="a0"/>
    <w:rsid w:val="006A4E56"/>
  </w:style>
  <w:style w:type="character" w:customStyle="1" w:styleId="apple-converted-space">
    <w:name w:val="apple-converted-space"/>
    <w:basedOn w:val="a0"/>
    <w:rsid w:val="006A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</dc:creator>
  <cp:keywords/>
  <dc:description/>
  <cp:lastModifiedBy>谢枫涛</cp:lastModifiedBy>
  <cp:revision>3</cp:revision>
  <dcterms:created xsi:type="dcterms:W3CDTF">2017-10-31T08:20:00Z</dcterms:created>
  <dcterms:modified xsi:type="dcterms:W3CDTF">2017-11-01T07:29:00Z</dcterms:modified>
</cp:coreProperties>
</file>